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16" w:rsidRPr="002E69D5" w:rsidRDefault="00764616" w:rsidP="0076461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16" w:rsidRPr="002E69D5" w:rsidRDefault="00764616" w:rsidP="00764616">
      <w:pPr>
        <w:jc w:val="center"/>
        <w:rPr>
          <w:b/>
          <w:sz w:val="28"/>
          <w:szCs w:val="28"/>
        </w:rPr>
      </w:pPr>
    </w:p>
    <w:p w:rsidR="00764616" w:rsidRPr="002E69D5" w:rsidRDefault="00764616" w:rsidP="00764616">
      <w:pPr>
        <w:jc w:val="center"/>
        <w:rPr>
          <w:b/>
          <w:spacing w:val="20"/>
          <w:sz w:val="28"/>
          <w:szCs w:val="28"/>
        </w:rPr>
      </w:pPr>
      <w:r w:rsidRPr="002E69D5">
        <w:rPr>
          <w:b/>
          <w:spacing w:val="20"/>
          <w:sz w:val="28"/>
          <w:szCs w:val="28"/>
        </w:rPr>
        <w:t>АДМИНИСТРАЦИЯ МАКАРЬЕВСКОГО СЕЛЬСОВЕТА</w:t>
      </w:r>
    </w:p>
    <w:p w:rsidR="00764616" w:rsidRPr="002E69D5" w:rsidRDefault="00764616" w:rsidP="00764616">
      <w:pPr>
        <w:jc w:val="center"/>
        <w:rPr>
          <w:b/>
          <w:spacing w:val="20"/>
          <w:sz w:val="28"/>
          <w:szCs w:val="28"/>
        </w:rPr>
      </w:pPr>
      <w:r w:rsidRPr="002E69D5">
        <w:rPr>
          <w:b/>
          <w:spacing w:val="20"/>
          <w:sz w:val="28"/>
          <w:szCs w:val="28"/>
        </w:rPr>
        <w:t xml:space="preserve"> СОЛТОНСКОГО РАЙОНА АЛТАЙСКОГО КРАЯ</w:t>
      </w:r>
    </w:p>
    <w:p w:rsidR="00764616" w:rsidRPr="002E69D5" w:rsidRDefault="00764616" w:rsidP="00764616">
      <w:pPr>
        <w:ind w:left="-180" w:firstLine="180"/>
        <w:jc w:val="center"/>
        <w:rPr>
          <w:b/>
          <w:spacing w:val="20"/>
          <w:sz w:val="28"/>
          <w:szCs w:val="28"/>
        </w:rPr>
      </w:pPr>
    </w:p>
    <w:p w:rsidR="00764616" w:rsidRDefault="00764616" w:rsidP="00764616">
      <w:pPr>
        <w:ind w:left="-180" w:firstLine="180"/>
        <w:jc w:val="center"/>
        <w:rPr>
          <w:b/>
          <w:bCs/>
          <w:sz w:val="28"/>
          <w:szCs w:val="28"/>
        </w:rPr>
      </w:pPr>
      <w:proofErr w:type="gramStart"/>
      <w:r w:rsidRPr="002E69D5">
        <w:rPr>
          <w:b/>
          <w:bCs/>
          <w:sz w:val="28"/>
          <w:szCs w:val="28"/>
        </w:rPr>
        <w:t>П</w:t>
      </w:r>
      <w:proofErr w:type="gramEnd"/>
      <w:r w:rsidRPr="002E69D5">
        <w:rPr>
          <w:b/>
          <w:bCs/>
          <w:sz w:val="28"/>
          <w:szCs w:val="28"/>
        </w:rPr>
        <w:t xml:space="preserve"> О С Т А Н О В Л Е Н И Е</w:t>
      </w:r>
    </w:p>
    <w:p w:rsidR="00764616" w:rsidRDefault="00764616" w:rsidP="00764616">
      <w:pPr>
        <w:ind w:left="-180" w:firstLine="180"/>
        <w:jc w:val="center"/>
        <w:rPr>
          <w:b/>
          <w:bCs/>
          <w:sz w:val="28"/>
          <w:szCs w:val="28"/>
        </w:rPr>
      </w:pPr>
    </w:p>
    <w:p w:rsidR="00764616" w:rsidRPr="002E69D5" w:rsidRDefault="00764616" w:rsidP="00764616">
      <w:pPr>
        <w:ind w:left="-180" w:firstLine="180"/>
        <w:jc w:val="center"/>
        <w:rPr>
          <w:sz w:val="28"/>
          <w:szCs w:val="28"/>
        </w:rPr>
      </w:pPr>
    </w:p>
    <w:p w:rsidR="00764616" w:rsidRPr="002E69D5" w:rsidRDefault="00764616" w:rsidP="0076461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E69D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E69D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E69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№ 7</w:t>
      </w:r>
    </w:p>
    <w:p w:rsidR="00764616" w:rsidRDefault="00764616" w:rsidP="00764616">
      <w:pPr>
        <w:ind w:left="-180" w:hanging="104"/>
        <w:jc w:val="center"/>
      </w:pPr>
      <w:r w:rsidRPr="002E69D5">
        <w:t xml:space="preserve">с. </w:t>
      </w:r>
      <w:proofErr w:type="spellStart"/>
      <w:r w:rsidRPr="002E69D5">
        <w:t>Макарьевка</w:t>
      </w:r>
      <w:proofErr w:type="spellEnd"/>
    </w:p>
    <w:p w:rsidR="00764616" w:rsidRPr="002E69D5" w:rsidRDefault="00764616" w:rsidP="0076461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191135</wp:posOffset>
                </wp:positionV>
                <wp:extent cx="2853690" cy="1006475"/>
                <wp:effectExtent l="0" t="0" r="0" b="0"/>
                <wp:wrapSquare wrapText="bothSides"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00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616" w:rsidRDefault="00764616" w:rsidP="00764616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087B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переучете мобилизационных людских ресурсов на территории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Макарьевского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7B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9pt;margin-top:15.05pt;width:224.7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RHmgIAAB8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" stroked="f">
                <v:fill opacity="0"/>
                <v:textbox inset="0,0,0,0">
                  <w:txbxContent>
                    <w:p w:rsidR="00764616" w:rsidRDefault="00764616" w:rsidP="00764616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087B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переучете мобилизационных людских ресурсов на территории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Макарьевского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7B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сельсовет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616" w:rsidRDefault="00764616" w:rsidP="00764616">
      <w:pPr>
        <w:jc w:val="center"/>
      </w:pPr>
    </w:p>
    <w:p w:rsidR="00764616" w:rsidRDefault="00764616" w:rsidP="00764616">
      <w:pPr>
        <w:jc w:val="center"/>
      </w:pPr>
    </w:p>
    <w:p w:rsidR="00764616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</w:p>
    <w:p w:rsidR="00764616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</w:p>
    <w:p w:rsidR="00764616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proofErr w:type="gramStart"/>
      <w:r w:rsidRPr="00087B63">
        <w:rPr>
          <w:sz w:val="28"/>
          <w:szCs w:val="28"/>
        </w:rPr>
        <w:t>В соответствии с Конституцией Российской Федерации во исполнение Федерального закона Российской Федерации от 28 марта 1998 г. «О воинской обязанности и военной службе», постановления Правительства Российской Федерации от 27 ноября 2006 г. № 719 «Об утверждении Положения о воинском учете», требований Генерального штаба Вооруженных Сил Российской Федерации, штаба Центрального военного округа ПОСТАНОВЛЯЮ:</w:t>
      </w:r>
      <w:proofErr w:type="gramEnd"/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 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1. В январе 2017 г. – в октябре 2017 г.</w:t>
      </w:r>
      <w:r>
        <w:rPr>
          <w:sz w:val="28"/>
          <w:szCs w:val="28"/>
        </w:rPr>
        <w:t xml:space="preserve"> </w:t>
      </w:r>
      <w:r w:rsidRPr="00087B63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087B63">
        <w:rPr>
          <w:sz w:val="28"/>
          <w:szCs w:val="28"/>
        </w:rPr>
        <w:t xml:space="preserve"> сельсовета провести переучет мобилизационных людских ресурсов.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Специалисту по воинскому учёту </w:t>
      </w: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В.М. </w:t>
      </w:r>
      <w:r w:rsidRPr="00087B63">
        <w:rPr>
          <w:sz w:val="28"/>
          <w:szCs w:val="28"/>
        </w:rPr>
        <w:t>уточнить перечень организаций, зарегистрированных на территории сельского совета, запросить из всех организаций (независимо от форм собственности, в том числе и у индивидуальных предпринимателей) Сведения о гражданах, состоящих на воинском учете, а также о гражданах, не состоящих, но обязанных состоять на воинском учете (далее – Сведения) по форме приложения 10 к Методическим рекомендациям ГШ ВС</w:t>
      </w:r>
      <w:proofErr w:type="gramEnd"/>
      <w:r w:rsidRPr="00087B63">
        <w:rPr>
          <w:sz w:val="28"/>
          <w:szCs w:val="28"/>
        </w:rPr>
        <w:t xml:space="preserve"> РФ 2008г. по ведению воинского учета в организациях. Срок: январь – февраль 2017 года</w:t>
      </w:r>
      <w:r w:rsidRPr="00087B63">
        <w:rPr>
          <w:bCs/>
          <w:iCs/>
          <w:sz w:val="28"/>
          <w:szCs w:val="28"/>
        </w:rPr>
        <w:t>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 xml:space="preserve">3. В план работы по воинскому учету на 2017 год включить и выполнить мероприятия по переучету мобилизационных людских ресурсов согласно и в строгом соответствии с рекомендациями Методического пособия военного комиссариата города Бийск, </w:t>
      </w:r>
      <w:proofErr w:type="spellStart"/>
      <w:r w:rsidRPr="00087B63">
        <w:rPr>
          <w:sz w:val="28"/>
          <w:szCs w:val="28"/>
        </w:rPr>
        <w:t>Бийского</w:t>
      </w:r>
      <w:proofErr w:type="spellEnd"/>
      <w:r w:rsidRPr="00087B63">
        <w:rPr>
          <w:sz w:val="28"/>
          <w:szCs w:val="28"/>
        </w:rPr>
        <w:t xml:space="preserve"> и </w:t>
      </w:r>
      <w:proofErr w:type="spellStart"/>
      <w:r w:rsidRPr="00087B63">
        <w:rPr>
          <w:sz w:val="28"/>
          <w:szCs w:val="28"/>
        </w:rPr>
        <w:t>Солтонского</w:t>
      </w:r>
      <w:proofErr w:type="spellEnd"/>
      <w:r w:rsidRPr="00087B63">
        <w:rPr>
          <w:sz w:val="28"/>
          <w:szCs w:val="28"/>
        </w:rPr>
        <w:t xml:space="preserve"> районов Алтайского края по переучету мобилизационных людских и транспортных ресурсов. Сроки выполнения мероприятий согласовать с военным комиссариатом.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lastRenderedPageBreak/>
        <w:t>4. Запланировать проверки хода переучета в организациях, расположенных на территории сельского совета. Оказать практическую и методическую помощь должностным лицам, ответственным за военно-учетную работу в организациях.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5. Отработать Сведения, поступившие из организаций, внести необходимые изменения в документы первичного воинского учета и электронную базу данных.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6. Составить график вызова в администрацию сельского совета не работающих граждан, состоящих или не состоящих, но обязанных состоять на воинском учете, и вручить им повестки с вызовом.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7. Проверить у вызываемых граждан личные документы воинского учета, паспорта и другие документы на соответствие требованиям Методических рекомендаций Генерального штаба ВС РФ 2008 года, Методического пособия по переучету мобилизационных людских ресурсов, записям в документах первичного воинского учета.</w:t>
      </w:r>
    </w:p>
    <w:p w:rsidR="00764616" w:rsidRPr="00087B63" w:rsidRDefault="00764616" w:rsidP="007646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B63">
        <w:rPr>
          <w:sz w:val="28"/>
          <w:szCs w:val="28"/>
        </w:rPr>
        <w:t xml:space="preserve">8. В целях выявления не состоящих на воинском учете и в случаях неявки гражданина по вызову в администрацию сельсовета вместе с участковым уполномоченным территориального пункта полиции по </w:t>
      </w:r>
      <w:proofErr w:type="spellStart"/>
      <w:r w:rsidRPr="00087B63">
        <w:rPr>
          <w:sz w:val="28"/>
          <w:szCs w:val="28"/>
        </w:rPr>
        <w:t>Солтонскому</w:t>
      </w:r>
      <w:proofErr w:type="spellEnd"/>
      <w:r w:rsidRPr="00087B63">
        <w:rPr>
          <w:sz w:val="28"/>
          <w:szCs w:val="28"/>
        </w:rPr>
        <w:t xml:space="preserve"> району межмуниципального управления МВД России «</w:t>
      </w:r>
      <w:proofErr w:type="spellStart"/>
      <w:r w:rsidRPr="00087B63">
        <w:rPr>
          <w:sz w:val="28"/>
          <w:szCs w:val="28"/>
        </w:rPr>
        <w:t>Бийское</w:t>
      </w:r>
      <w:proofErr w:type="spellEnd"/>
      <w:r w:rsidRPr="00087B63">
        <w:rPr>
          <w:sz w:val="28"/>
          <w:szCs w:val="28"/>
        </w:rPr>
        <w:t xml:space="preserve">» провести </w:t>
      </w:r>
      <w:proofErr w:type="spellStart"/>
      <w:r w:rsidRPr="00087B63">
        <w:rPr>
          <w:sz w:val="28"/>
          <w:szCs w:val="28"/>
        </w:rPr>
        <w:t>подворовый</w:t>
      </w:r>
      <w:proofErr w:type="spellEnd"/>
      <w:r w:rsidRPr="00087B63">
        <w:rPr>
          <w:sz w:val="28"/>
          <w:szCs w:val="28"/>
        </w:rPr>
        <w:t xml:space="preserve"> обход и уточнить сведения воинского учета.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9. Об окончании и результатах переучета на территории поселения доложить в военный комиссариат с приложением Сведений о гражданах, зарегистрированных на территории поселения.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10. Сверку сведений, содержащихся в документах первичного воинского учета граждан, состоящих на первичном воинском учете, с учетными данными военного комиссариата провести в сроки, установленные военным комиссариатом.</w:t>
      </w:r>
    </w:p>
    <w:p w:rsidR="00764616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11. Общие результаты переучета мобилизационных людских ресурсов отразить в годовом отчете по воинскому учету за 2017 год.</w:t>
      </w:r>
    </w:p>
    <w:p w:rsidR="00764616" w:rsidRPr="008C4ACA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C4ACA">
        <w:rPr>
          <w:sz w:val="28"/>
          <w:szCs w:val="28"/>
        </w:rPr>
        <w:tab/>
        <w:t xml:space="preserve">Обнародовать    настоящее  постановление на    </w:t>
      </w:r>
      <w:proofErr w:type="gramStart"/>
      <w:r w:rsidRPr="008C4ACA">
        <w:rPr>
          <w:sz w:val="28"/>
          <w:szCs w:val="28"/>
        </w:rPr>
        <w:t>информационном</w:t>
      </w:r>
      <w:proofErr w:type="gramEnd"/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proofErr w:type="gramStart"/>
      <w:r w:rsidRPr="008C4ACA">
        <w:rPr>
          <w:sz w:val="28"/>
          <w:szCs w:val="28"/>
        </w:rPr>
        <w:t>стенде</w:t>
      </w:r>
      <w:proofErr w:type="gramEnd"/>
      <w:r w:rsidRPr="008C4ACA">
        <w:rPr>
          <w:sz w:val="28"/>
          <w:szCs w:val="28"/>
        </w:rPr>
        <w:t xml:space="preserve"> Администрации </w:t>
      </w:r>
      <w:proofErr w:type="spellStart"/>
      <w:r w:rsidRPr="008C4ACA">
        <w:rPr>
          <w:sz w:val="28"/>
          <w:szCs w:val="28"/>
        </w:rPr>
        <w:t>Макарьевского</w:t>
      </w:r>
      <w:proofErr w:type="spellEnd"/>
      <w:r w:rsidRPr="008C4ACA">
        <w:rPr>
          <w:sz w:val="28"/>
          <w:szCs w:val="28"/>
        </w:rPr>
        <w:t xml:space="preserve"> сельсовета и на информационном стенде сел </w:t>
      </w:r>
      <w:proofErr w:type="spellStart"/>
      <w:r w:rsidRPr="008C4ACA">
        <w:rPr>
          <w:sz w:val="28"/>
          <w:szCs w:val="28"/>
        </w:rPr>
        <w:t>Афонино</w:t>
      </w:r>
      <w:proofErr w:type="spellEnd"/>
      <w:r w:rsidRPr="008C4ACA">
        <w:rPr>
          <w:sz w:val="28"/>
          <w:szCs w:val="28"/>
        </w:rPr>
        <w:t xml:space="preserve">, </w:t>
      </w:r>
      <w:proofErr w:type="spellStart"/>
      <w:r w:rsidRPr="008C4ACA">
        <w:rPr>
          <w:sz w:val="28"/>
          <w:szCs w:val="28"/>
        </w:rPr>
        <w:t>Излап</w:t>
      </w:r>
      <w:proofErr w:type="spellEnd"/>
      <w:r w:rsidRPr="008C4ACA">
        <w:rPr>
          <w:sz w:val="28"/>
          <w:szCs w:val="28"/>
        </w:rPr>
        <w:t xml:space="preserve">, </w:t>
      </w:r>
      <w:proofErr w:type="spellStart"/>
      <w:r w:rsidRPr="008C4ACA">
        <w:rPr>
          <w:sz w:val="28"/>
          <w:szCs w:val="28"/>
        </w:rPr>
        <w:t>Каракан</w:t>
      </w:r>
      <w:proofErr w:type="spellEnd"/>
      <w:r w:rsidRPr="008C4ACA">
        <w:rPr>
          <w:sz w:val="28"/>
          <w:szCs w:val="28"/>
        </w:rPr>
        <w:t xml:space="preserve">  </w:t>
      </w:r>
      <w:proofErr w:type="spellStart"/>
      <w:r w:rsidRPr="008C4ACA">
        <w:rPr>
          <w:sz w:val="28"/>
          <w:szCs w:val="28"/>
        </w:rPr>
        <w:t>Солтонского</w:t>
      </w:r>
      <w:proofErr w:type="spellEnd"/>
      <w:r w:rsidRPr="008C4ACA">
        <w:rPr>
          <w:sz w:val="28"/>
          <w:szCs w:val="28"/>
        </w:rPr>
        <w:t xml:space="preserve">  района Алтайского края.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12. Контроль исполнения данного постановления оставляю за собой.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 </w:t>
      </w:r>
    </w:p>
    <w:p w:rsidR="00764616" w:rsidRPr="00087B63" w:rsidRDefault="00764616" w:rsidP="00764616">
      <w:pPr>
        <w:widowControl w:val="0"/>
        <w:shd w:val="clear" w:color="auto" w:fill="FFFFFF"/>
        <w:autoSpaceDE w:val="0"/>
        <w:autoSpaceDN w:val="0"/>
        <w:adjustRightInd w:val="0"/>
        <w:ind w:right="10" w:firstLine="691"/>
        <w:jc w:val="both"/>
        <w:rPr>
          <w:sz w:val="28"/>
          <w:szCs w:val="28"/>
        </w:rPr>
      </w:pPr>
      <w:r w:rsidRPr="00087B63">
        <w:rPr>
          <w:sz w:val="28"/>
          <w:szCs w:val="28"/>
        </w:rPr>
        <w:t> </w:t>
      </w:r>
    </w:p>
    <w:p w:rsidR="00764616" w:rsidRPr="00087B63" w:rsidRDefault="00764616" w:rsidP="0076461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left="744"/>
        <w:jc w:val="both"/>
        <w:rPr>
          <w:sz w:val="28"/>
          <w:szCs w:val="28"/>
        </w:rPr>
      </w:pPr>
    </w:p>
    <w:p w:rsidR="00764616" w:rsidRPr="00087B63" w:rsidRDefault="00764616" w:rsidP="0076461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 w:val="28"/>
          <w:szCs w:val="28"/>
        </w:rPr>
      </w:pPr>
      <w:r w:rsidRPr="00087B63">
        <w:rPr>
          <w:sz w:val="28"/>
          <w:szCs w:val="28"/>
        </w:rPr>
        <w:t xml:space="preserve">Глава Администрации </w:t>
      </w:r>
    </w:p>
    <w:p w:rsidR="00764616" w:rsidRPr="00087B63" w:rsidRDefault="00764616" w:rsidP="0076461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 w:val="28"/>
          <w:szCs w:val="28"/>
        </w:rPr>
      </w:pPr>
      <w:r w:rsidRPr="00087B63">
        <w:rPr>
          <w:sz w:val="28"/>
          <w:szCs w:val="28"/>
        </w:rPr>
        <w:t xml:space="preserve">сельсовета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В.П.Домнин</w:t>
      </w:r>
      <w:proofErr w:type="spellEnd"/>
    </w:p>
    <w:p w:rsidR="003177B8" w:rsidRDefault="00764616">
      <w:bookmarkStart w:id="0" w:name="_GoBack"/>
      <w:bookmarkEnd w:id="0"/>
    </w:p>
    <w:sectPr w:rsidR="003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16"/>
    <w:rsid w:val="002663C7"/>
    <w:rsid w:val="00764616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16"/>
    <w:pPr>
      <w:spacing w:before="100" w:beforeAutospacing="1" w:after="115"/>
    </w:pPr>
  </w:style>
  <w:style w:type="paragraph" w:styleId="a4">
    <w:name w:val="Balloon Text"/>
    <w:basedOn w:val="a"/>
    <w:link w:val="a5"/>
    <w:uiPriority w:val="99"/>
    <w:semiHidden/>
    <w:unhideWhenUsed/>
    <w:rsid w:val="00764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16"/>
    <w:pPr>
      <w:spacing w:before="100" w:beforeAutospacing="1" w:after="115"/>
    </w:pPr>
  </w:style>
  <w:style w:type="paragraph" w:styleId="a4">
    <w:name w:val="Balloon Text"/>
    <w:basedOn w:val="a"/>
    <w:link w:val="a5"/>
    <w:uiPriority w:val="99"/>
    <w:semiHidden/>
    <w:unhideWhenUsed/>
    <w:rsid w:val="00764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2017-03-04T10:05:00Z</dcterms:created>
  <dcterms:modified xsi:type="dcterms:W3CDTF">2017-03-04T10:06:00Z</dcterms:modified>
</cp:coreProperties>
</file>